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3A8E383" w:rsidR="00BB119C" w:rsidRPr="00BB119C" w:rsidRDefault="00CB6662" w:rsidP="008D5969">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346018">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93CD8" w:rsidRPr="00593CD8">
        <w:rPr>
          <w:rFonts w:ascii="Times New Roman" w:eastAsia="標楷體" w:hAnsi="Times New Roman" w:cs="Times New Roman"/>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65C2F">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3FCEA01B" w:rsidR="00D65C2F" w:rsidRPr="0055622F" w:rsidRDefault="00D65C2F" w:rsidP="008D5969">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D65C2F" w:rsidRPr="0055622F" w:rsidSect="00F67523">
          <w:pgSz w:w="23811" w:h="16838" w:orient="landscape" w:code="8"/>
          <w:pgMar w:top="1134" w:right="1474" w:bottom="1134" w:left="1474" w:header="851" w:footer="992" w:gutter="0"/>
          <w:cols w:space="425"/>
          <w:docGrid w:type="lines" w:linePitch="360"/>
        </w:sectPr>
      </w:pPr>
      <w:r w:rsidRPr="00D65C2F">
        <w:rPr>
          <w:rFonts w:ascii="Times New Roman" w:eastAsia="標楷體" w:hAnsi="Times New Roman" w:cs="Times New Roman"/>
          <w:color w:val="212529"/>
          <w:kern w:val="0"/>
          <w:sz w:val="40"/>
          <w:szCs w:val="32"/>
        </w:rPr>
        <w:t>O mama no tao</w:t>
      </w:r>
    </w:p>
    <w:p w14:paraId="1ADC44D2" w14:textId="77777777" w:rsidR="0077782D" w:rsidRPr="0077782D" w:rsidRDefault="0077782D" w:rsidP="0077782D">
      <w:pPr>
        <w:spacing w:line="720" w:lineRule="exact"/>
        <w:ind w:firstLineChars="200" w:firstLine="640"/>
        <w:rPr>
          <w:rFonts w:ascii="Times New Roman" w:hAnsi="Times New Roman" w:cs="Times New Roman"/>
          <w:bCs/>
          <w:color w:val="000000" w:themeColor="text1"/>
          <w:sz w:val="32"/>
          <w:szCs w:val="32"/>
        </w:rPr>
      </w:pPr>
      <w:r w:rsidRPr="0077782D">
        <w:rPr>
          <w:rFonts w:ascii="Times New Roman" w:hAnsi="Times New Roman" w:cs="Times New Roman"/>
          <w:bCs/>
          <w:color w:val="000000" w:themeColor="text1"/>
          <w:sz w:val="32"/>
          <w:szCs w:val="32"/>
        </w:rPr>
        <w:t>“ Ira to tayni ko wawa iso, ira ini cingra.” Han noya kankofo koya tomirengay i kaikor ciriko’ay to no safitay a kapah, saliyaliyaw han nira a somowal koya mawakangay adadaay a mato’asay, mato cengaw sanay ko mata, cecacecay to ko sasela’an pasayra minengneng toya kapah. Inacila a dadaya, na malifaloco’ ko adada i loma’, makera no tamdaw saka patangsol han to tayni i paisingan, itiya i awa to ko fanafana’ nira, nika itiya talipaelal to, caayay to pakahapinang minengneng toya tomirengay i tatihi nira a kapah.</w:t>
      </w:r>
    </w:p>
    <w:p w14:paraId="0F48DA60" w14:textId="77777777" w:rsidR="0077782D" w:rsidRPr="0077782D" w:rsidRDefault="0077782D" w:rsidP="0077782D">
      <w:pPr>
        <w:spacing w:line="720" w:lineRule="exact"/>
        <w:ind w:firstLineChars="200" w:firstLine="640"/>
        <w:rPr>
          <w:rFonts w:ascii="Times New Roman" w:hAnsi="Times New Roman" w:cs="Times New Roman"/>
          <w:bCs/>
          <w:color w:val="000000" w:themeColor="text1"/>
          <w:sz w:val="32"/>
          <w:szCs w:val="32"/>
        </w:rPr>
      </w:pPr>
      <w:r w:rsidRPr="0077782D">
        <w:rPr>
          <w:rFonts w:ascii="Times New Roman" w:hAnsi="Times New Roman" w:cs="Times New Roman"/>
          <w:bCs/>
          <w:color w:val="000000" w:themeColor="text1"/>
          <w:sz w:val="32"/>
          <w:szCs w:val="32"/>
        </w:rPr>
        <w:t>Mato saka somowalan mirmir sa ko kamay noya mato’asay, tangsolen to noya safitay mimetmet ko kamay nira, sahamada han nira a mimilmil ko kamay, paka’araw koya kangkofo tomireng koya kapah, sini’adaen ala sa to to ’anengan pakamaro’ toya safitay, itiya to aro’ sato tatihi noya kafoti’an no adadaay cingra. Kinapinapina miliso to adadaay ko kangkofo, caay kaeca pakatengil to pihima noya kapah toya mato’asay. Hatiniay to ko dadayadaya ko pisimaw, sakahengan sato ko mata noya kapah, kinapinapinaen noya kangkofo papipahanhan, makanaay nira, o kahacecay cecay no kangkofo, sowal sa, “ Wata ka halimama koni a wawa.” saan.</w:t>
      </w:r>
    </w:p>
    <w:p w14:paraId="78EE3D2F" w14:textId="77777777" w:rsidR="0077782D" w:rsidRDefault="0077782D" w:rsidP="0077782D">
      <w:pPr>
        <w:spacing w:line="720" w:lineRule="exact"/>
        <w:ind w:firstLineChars="200" w:firstLine="640"/>
        <w:rPr>
          <w:rFonts w:ascii="Times New Roman" w:hAnsi="Times New Roman" w:cs="Times New Roman"/>
          <w:bCs/>
          <w:color w:val="000000" w:themeColor="text1"/>
          <w:sz w:val="32"/>
          <w:szCs w:val="32"/>
        </w:rPr>
      </w:pPr>
      <w:r w:rsidRPr="0077782D">
        <w:rPr>
          <w:rFonts w:ascii="Times New Roman" w:hAnsi="Times New Roman" w:cs="Times New Roman"/>
          <w:bCs/>
          <w:color w:val="000000" w:themeColor="text1"/>
          <w:sz w:val="32"/>
          <w:szCs w:val="32"/>
        </w:rPr>
        <w:t xml:space="preserve">Saka tosa a romi’ad, mamasadak to ko cidal, awa to ko sasela’an noya </w:t>
      </w:r>
      <w:r w:rsidRPr="0077782D">
        <w:rPr>
          <w:rFonts w:ascii="Times New Roman" w:hAnsi="Times New Roman" w:cs="Times New Roman"/>
          <w:bCs/>
          <w:color w:val="000000" w:themeColor="text1"/>
          <w:sz w:val="32"/>
          <w:szCs w:val="32"/>
        </w:rPr>
        <w:t>mato’asay, sa hamada han nira pateli i kafoti’an ko kamay noya mato’asay, tangsol to mitahidang to kangkofo, papilaid to tatirengan nira. Maherek to patatiko tayra toya kafoti’an noya mato’asay, himaen to no kangkofo koya kapah, sowal sa, “ Fangcal to ko nokay nira, aka to raromen ko faloco’ .” tata’ong sa koya kapah. Licay saan cingra,“ Cima ko ngangan nona mato’asay?”Macekok ko faloco’ noya kangkofo licay saan,“ Caayay ko mama iso cingra?” ,“ Caayay”han nira a somowal,“ Caayay kafana’ kako cingraan.”“ Yo keriden ako kiso minengneng cingraan, naw caayay kasomowal kiso? ” “ A matira o fafaw ko mararaway , itiya minanam kami to matiniay a tayal, kafahalan sa ira ko matiiay a lihaf, saka tangsol sato tayni kako, tahini han, caayay ko mama ako, latek ira ko malecaday ko ngangan niyam, saka makera ko matiniay a demak.” somowal ho koya kapah, “ Na pakanengneng kako to pising noya mato’asay, wata kolongoc nira to wawa nira, saka siday sato kako itini misimaw i cingraan.” Cima ko ngangan nona mato’asay, hay pakafana’en ako ko wawa ningra.</w:t>
      </w:r>
    </w:p>
    <w:p w14:paraId="2265C515" w14:textId="77777777" w:rsidR="0077782D" w:rsidRDefault="0077782D" w:rsidP="0077782D">
      <w:pPr>
        <w:spacing w:line="720" w:lineRule="exact"/>
        <w:ind w:firstLineChars="200" w:firstLine="640"/>
        <w:rPr>
          <w:rFonts w:ascii="Times New Roman" w:hAnsi="Times New Roman" w:cs="Times New Roman"/>
          <w:bCs/>
          <w:color w:val="000000" w:themeColor="text1"/>
          <w:sz w:val="32"/>
          <w:szCs w:val="32"/>
        </w:rPr>
      </w:pPr>
    </w:p>
    <w:p w14:paraId="695B9FBD" w14:textId="77777777" w:rsidR="0077782D" w:rsidRDefault="0077782D" w:rsidP="0077782D">
      <w:pPr>
        <w:spacing w:line="720" w:lineRule="exact"/>
        <w:ind w:firstLineChars="200" w:firstLine="640"/>
        <w:rPr>
          <w:rFonts w:ascii="Times New Roman" w:hAnsi="Times New Roman" w:cs="Times New Roman"/>
          <w:bCs/>
          <w:color w:val="000000" w:themeColor="text1"/>
          <w:sz w:val="32"/>
          <w:szCs w:val="32"/>
        </w:rPr>
      </w:pPr>
    </w:p>
    <w:p w14:paraId="55B06D5E" w14:textId="09A505CD" w:rsidR="008D5969" w:rsidRPr="0077782D" w:rsidRDefault="008D5969" w:rsidP="008D5969">
      <w:pPr>
        <w:spacing w:line="720" w:lineRule="exact"/>
        <w:ind w:firstLineChars="200" w:firstLine="640"/>
        <w:rPr>
          <w:rFonts w:ascii="Times New Roman" w:hAnsi="Times New Roman" w:cs="Times New Roman"/>
          <w:bCs/>
          <w:color w:val="000000" w:themeColor="text1"/>
          <w:sz w:val="32"/>
          <w:szCs w:val="32"/>
        </w:rPr>
      </w:pPr>
    </w:p>
    <w:p w14:paraId="38AEC8FD" w14:textId="108D6DCC" w:rsidR="00BB3A06" w:rsidRPr="008D5969" w:rsidRDefault="00BB3A06" w:rsidP="008D5969">
      <w:pPr>
        <w:spacing w:line="720" w:lineRule="exact"/>
        <w:ind w:firstLineChars="200" w:firstLine="480"/>
        <w:rPr>
          <w:rFonts w:ascii="Times New Roman" w:eastAsia="標楷體" w:hAnsi="Times New Roman" w:cs="Times New Roman"/>
        </w:rPr>
        <w:sectPr w:rsidR="00BB3A06" w:rsidRPr="008D5969" w:rsidSect="00F67523">
          <w:type w:val="continuous"/>
          <w:pgSz w:w="23811" w:h="16838" w:orient="landscape" w:code="8"/>
          <w:pgMar w:top="1134" w:right="1474" w:bottom="1134" w:left="1474" w:header="851" w:footer="992" w:gutter="0"/>
          <w:cols w:num="2" w:space="1201"/>
          <w:docGrid w:type="lines" w:linePitch="360"/>
        </w:sectPr>
      </w:pPr>
    </w:p>
    <w:p w14:paraId="24615679" w14:textId="5DFE68B1" w:rsidR="00BB119C" w:rsidRPr="00073B89" w:rsidRDefault="00CB6662" w:rsidP="008D5969">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346018">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93CD8">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65C2F">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668BB19D" w:rsidR="00D65C2F" w:rsidRPr="00052484" w:rsidRDefault="00D65C2F" w:rsidP="00D65C2F">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D65C2F" w:rsidRPr="00052484" w:rsidSect="00F67523">
          <w:type w:val="continuous"/>
          <w:pgSz w:w="23811" w:h="16838" w:orient="landscape" w:code="8"/>
          <w:pgMar w:top="1134" w:right="1474" w:bottom="1134" w:left="1474" w:header="851" w:footer="992" w:gutter="0"/>
          <w:cols w:space="425"/>
          <w:docGrid w:type="lines" w:linePitch="360"/>
        </w:sectPr>
      </w:pPr>
      <w:r w:rsidRPr="00D65C2F">
        <w:rPr>
          <w:rFonts w:ascii="Times New Roman" w:eastAsia="標楷體" w:hAnsi="Times New Roman" w:cs="Times New Roman"/>
          <w:color w:val="212529"/>
          <w:kern w:val="0"/>
          <w:sz w:val="40"/>
          <w:szCs w:val="40"/>
        </w:rPr>
        <w:t>別人的父親</w:t>
      </w:r>
    </w:p>
    <w:p w14:paraId="4B856FFF" w14:textId="60625589" w:rsidR="00983F62" w:rsidRPr="009072FF" w:rsidRDefault="00D65C2F" w:rsidP="00D65C2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65C2F">
        <w:rPr>
          <w:rFonts w:ascii="標楷體" w:eastAsia="標楷體" w:hAnsi="標楷體" w:cs="Times New Roman"/>
          <w:color w:val="212529"/>
          <w:kern w:val="0"/>
          <w:sz w:val="32"/>
          <w:szCs w:val="32"/>
        </w:rPr>
        <w:t>一位老人因心臟病發作住院昏迷，護士通知他的「兒子」來探病。穿軍服的年輕男子出現後，老人虛弱地伸手，他立刻握住並守在床邊，連護士都讚嘆他孝順。然而隔天清晨，老人離世。當護士安慰這名男子時，他卻說自己並非死者的兒子，而是軍中誤傳病危通知，他趕來時才發現是誤會。儘管如此，他選擇留下陪伴老人走完最後一程，他知道老人最需要的是兒子的陪伴。臨走前，他請護士告訴他老人的名字，好將消息帶給真正的兒子。</w:t>
      </w:r>
    </w:p>
    <w:sectPr w:rsidR="00983F62" w:rsidRPr="009072F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E47E" w14:textId="77777777" w:rsidR="0054281D" w:rsidRDefault="0054281D" w:rsidP="00D16D1A">
      <w:r>
        <w:separator/>
      </w:r>
    </w:p>
  </w:endnote>
  <w:endnote w:type="continuationSeparator" w:id="0">
    <w:p w14:paraId="18174ABB" w14:textId="77777777" w:rsidR="0054281D" w:rsidRDefault="0054281D"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C0A1" w14:textId="77777777" w:rsidR="0054281D" w:rsidRDefault="0054281D" w:rsidP="00D16D1A">
      <w:r>
        <w:separator/>
      </w:r>
    </w:p>
  </w:footnote>
  <w:footnote w:type="continuationSeparator" w:id="0">
    <w:p w14:paraId="471DA10B" w14:textId="77777777" w:rsidR="0054281D" w:rsidRDefault="0054281D"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46018"/>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4281D"/>
    <w:rsid w:val="0055622F"/>
    <w:rsid w:val="00593CD8"/>
    <w:rsid w:val="005B1743"/>
    <w:rsid w:val="005B618B"/>
    <w:rsid w:val="005E3094"/>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7782D"/>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83B6D"/>
    <w:rsid w:val="00983F62"/>
    <w:rsid w:val="00985281"/>
    <w:rsid w:val="009B0FD3"/>
    <w:rsid w:val="009C4634"/>
    <w:rsid w:val="009E365B"/>
    <w:rsid w:val="00A00DD5"/>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2A8C"/>
    <w:rsid w:val="00BE5286"/>
    <w:rsid w:val="00BF728B"/>
    <w:rsid w:val="00C00314"/>
    <w:rsid w:val="00C80F2C"/>
    <w:rsid w:val="00C91A4D"/>
    <w:rsid w:val="00CA1560"/>
    <w:rsid w:val="00CB6662"/>
    <w:rsid w:val="00CD7459"/>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7D96"/>
    <w:rsid w:val="00E30CE5"/>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5269475">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4</cp:revision>
  <dcterms:created xsi:type="dcterms:W3CDTF">2026-05-08T07:40:00Z</dcterms:created>
  <dcterms:modified xsi:type="dcterms:W3CDTF">2026-06-26T06:57:00Z</dcterms:modified>
</cp:coreProperties>
</file>